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0D2" w:rsidRPr="000E30D2" w:rsidRDefault="000E30D2" w:rsidP="000E30D2">
      <w:pPr>
        <w:pBdr>
          <w:bottom w:val="single" w:sz="6" w:space="4" w:color="DDDDDD"/>
        </w:pBdr>
        <w:shd w:val="clear" w:color="auto" w:fill="FFFFFF"/>
        <w:spacing w:after="0" w:line="240" w:lineRule="auto"/>
        <w:textAlignment w:val="baseline"/>
        <w:outlineLvl w:val="1"/>
        <w:rPr>
          <w:rFonts w:ascii="Arial" w:eastAsia="Times New Roman" w:hAnsi="Arial" w:cs="Arial"/>
          <w:color w:val="000000" w:themeColor="text1"/>
          <w:sz w:val="29"/>
          <w:szCs w:val="29"/>
          <w:lang w:eastAsia="ru-RU"/>
        </w:rPr>
      </w:pPr>
      <w:bookmarkStart w:id="0" w:name="_GoBack"/>
      <w:r w:rsidRPr="000E30D2">
        <w:rPr>
          <w:rFonts w:ascii="Arial" w:eastAsia="Times New Roman" w:hAnsi="Arial" w:cs="Arial"/>
          <w:color w:val="000000" w:themeColor="text1"/>
          <w:sz w:val="29"/>
          <w:szCs w:val="29"/>
          <w:lang w:eastAsia="ru-RU"/>
        </w:rPr>
        <w:t>пос. Кабардинка, ул. Советов 14. (гостевой дом "Наталья") 2025 г.</w:t>
      </w:r>
    </w:p>
    <w:bookmarkEnd w:id="0"/>
    <w:p w:rsidR="000E30D2" w:rsidRPr="000E30D2" w:rsidRDefault="000E30D2" w:rsidP="000E30D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0E30D2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Фото гостиницы «Наталья»:</w:t>
      </w:r>
    </w:p>
    <w:tbl>
      <w:tblPr>
        <w:tblW w:w="100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31"/>
      </w:tblGrid>
      <w:tr w:rsidR="000E30D2" w:rsidRPr="000E30D2" w:rsidTr="000E30D2">
        <w:tc>
          <w:tcPr>
            <w:tcW w:w="10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</w:pPr>
            <w:r w:rsidRPr="000E30D2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5177680D" wp14:editId="6CDF9DB3">
                  <wp:extent cx="952500" cy="952500"/>
                  <wp:effectExtent l="0" t="0" r="0" b="0"/>
                  <wp:docPr id="1" name="Рисунок 1" descr="пос. Кабардинка, ул. Советов 14. (Частная гостиница ">
                    <a:hlinkClick xmlns:a="http://schemas.openxmlformats.org/drawingml/2006/main" r:id="rId5" tooltip="&quot;пос. Кабардинка, ул. Советов 14. (Частная гостиница 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пос. Кабардинка, ул. Советов 14. (Частная гостиница ">
                            <a:hlinkClick r:id="rId5" tooltip="&quot;пос. Кабардинка, ул. Советов 14. (Частная гостиница 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30D2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170CF89A" wp14:editId="67A9DB26">
                  <wp:extent cx="952500" cy="952500"/>
                  <wp:effectExtent l="0" t="0" r="0" b="0"/>
                  <wp:docPr id="2" name="Рисунок 2" descr="пос. Кабардинка, ул. Советов 14. (Частная гостиница ">
                    <a:hlinkClick xmlns:a="http://schemas.openxmlformats.org/drawingml/2006/main" r:id="rId7" tooltip="&quot;пос. Кабардинка, ул. Советов 14. (Частная гостиница 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пос. Кабардинка, ул. Советов 14. (Частная гостиница ">
                            <a:hlinkClick r:id="rId7" tooltip="&quot;пос. Кабардинка, ул. Советов 14. (Частная гостиница 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30D2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640E20E7" wp14:editId="0D111D28">
                  <wp:extent cx="952500" cy="952500"/>
                  <wp:effectExtent l="0" t="0" r="0" b="0"/>
                  <wp:docPr id="4" name="Рисунок 4" descr="пос. Кабардинка, ул. Советов 14. (Частная гостиница ">
                    <a:hlinkClick xmlns:a="http://schemas.openxmlformats.org/drawingml/2006/main" r:id="rId9" tooltip="&quot;пос. Кабардинка, ул. Советов 14. (Частная гостиница 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пос. Кабардинка, ул. Советов 14. (Частная гостиница ">
                            <a:hlinkClick r:id="rId9" tooltip="&quot;пос. Кабардинка, ул. Советов 14. (Частная гостиница 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30D2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3E563653" wp14:editId="0C6ED0FE">
                  <wp:extent cx="952500" cy="952500"/>
                  <wp:effectExtent l="0" t="0" r="0" b="0"/>
                  <wp:docPr id="9" name="Рисунок 9" descr="пос. Кабардинка, ул. Советов 14. (Частная гостиница ">
                    <a:hlinkClick xmlns:a="http://schemas.openxmlformats.org/drawingml/2006/main" r:id="rId11" tooltip="&quot;пос. Кабардинка, ул. Советов 14. (Частная гостиница 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пос. Кабардинка, ул. Советов 14. (Частная гостиница ">
                            <a:hlinkClick r:id="rId11" tooltip="&quot;пос. Кабардинка, ул. Советов 14. (Частная гостиница 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30D2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48403CDF" wp14:editId="636C054F">
                  <wp:extent cx="952500" cy="952500"/>
                  <wp:effectExtent l="0" t="0" r="0" b="0"/>
                  <wp:docPr id="10" name="Рисунок 10" descr="пос. Кабардинка, ул. Советов 14. (Частная гостиница ">
                    <a:hlinkClick xmlns:a="http://schemas.openxmlformats.org/drawingml/2006/main" r:id="rId13" tooltip="&quot;пос. Кабардинка, ул. Советов 14. (Частная гостиница 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пос. Кабардинка, ул. Советов 14. (Частная гостиница ">
                            <a:hlinkClick r:id="rId13" tooltip="&quot;пос. Кабардинка, ул. Советов 14. (Частная гостиница 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30D2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2C6906E1" wp14:editId="5439A0A2">
                  <wp:extent cx="952500" cy="952500"/>
                  <wp:effectExtent l="0" t="0" r="0" b="0"/>
                  <wp:docPr id="25" name="Рисунок 25" descr="пос. Кабардинка, ул. Советов 14. (Частная гостиница ">
                    <a:hlinkClick xmlns:a="http://schemas.openxmlformats.org/drawingml/2006/main" r:id="rId15" tooltip="&quot;пос. Кабардинка, ул. Советов 14. (Частная гостиница 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пос. Кабардинка, ул. Советов 14. (Частная гостиница ">
                            <a:hlinkClick r:id="rId15" tooltip="&quot;пос. Кабардинка, ул. Советов 14. (Частная гостиница 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E30D2" w:rsidRPr="000E30D2" w:rsidRDefault="000E30D2" w:rsidP="000E30D2">
            <w:pPr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</w:pPr>
            <w:r w:rsidRPr="000E30D2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1DD835C0" wp14:editId="0A92CF22">
                  <wp:extent cx="952500" cy="952500"/>
                  <wp:effectExtent l="0" t="0" r="0" b="0"/>
                  <wp:docPr id="18" name="Рисунок 18" descr="пос. Кабардинка, ул. Советов 14. (Частная гостиница ">
                    <a:hlinkClick xmlns:a="http://schemas.openxmlformats.org/drawingml/2006/main" r:id="rId17" tooltip="&quot;пос. Кабардинка, ул. Советов 14. (Частная гостиница 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пос. Кабардинка, ул. Советов 14. (Частная гостиница ">
                            <a:hlinkClick r:id="rId17" tooltip="&quot;пос. Кабардинка, ул. Советов 14. (Частная гостиница 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30D2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3888FDE9" wp14:editId="7A81974D">
                  <wp:extent cx="952500" cy="952500"/>
                  <wp:effectExtent l="0" t="0" r="0" b="0"/>
                  <wp:docPr id="37" name="Рисунок 37" descr="пос. Кабардинка, ул. Советов 14. (Частная гостиница ">
                    <a:hlinkClick xmlns:a="http://schemas.openxmlformats.org/drawingml/2006/main" r:id="rId19" tooltip="&quot;пос. Кабардинка, ул. Советов 14. (Частная гостиница 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пос. Кабардинка, ул. Советов 14. (Частная гостиница ">
                            <a:hlinkClick r:id="rId19" tooltip="&quot;пос. Кабардинка, ул. Советов 14. (Частная гостиница 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30D2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1CD3DFC0" wp14:editId="073B82C0">
                  <wp:extent cx="952500" cy="952500"/>
                  <wp:effectExtent l="0" t="0" r="0" b="0"/>
                  <wp:docPr id="38" name="Рисунок 38" descr="пос. Кабардинка, ул. Советов 14. (Частная гостиница ">
                    <a:hlinkClick xmlns:a="http://schemas.openxmlformats.org/drawingml/2006/main" r:id="rId21" tooltip="&quot;пос. Кабардинка, ул. Советов 14. (Частная гостиница 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пос. Кабардинка, ул. Советов 14. (Частная гостиница ">
                            <a:hlinkClick r:id="rId21" tooltip="&quot;пос. Кабардинка, ул. Советов 14. (Частная гостиница 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30D2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3973E4E7" wp14:editId="2E213A60">
                  <wp:extent cx="952500" cy="952500"/>
                  <wp:effectExtent l="0" t="0" r="0" b="0"/>
                  <wp:docPr id="42" name="Рисунок 42" descr="пос. Кабардинка, ул. Советов 14. (Частная гостиница ">
                    <a:hlinkClick xmlns:a="http://schemas.openxmlformats.org/drawingml/2006/main" r:id="rId23" tooltip="&quot;пос. Кабардинка, ул. Советов 14. (Частная гостиница 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пос. Кабардинка, ул. Советов 14. (Частная гостиница ">
                            <a:hlinkClick r:id="rId23" tooltip="&quot;пос. Кабардинка, ул. Советов 14. (Частная гостиница 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30D2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02D54B90" wp14:editId="4BC09759">
                  <wp:extent cx="952500" cy="952500"/>
                  <wp:effectExtent l="0" t="0" r="0" b="0"/>
                  <wp:docPr id="39" name="Рисунок 39" descr="пос. Кабардинка, ул. Советов 14. (Частная гостиница ">
                    <a:hlinkClick xmlns:a="http://schemas.openxmlformats.org/drawingml/2006/main" r:id="rId25" tooltip="&quot;пос. Кабардинка, ул. Советов 14. (Частная гостиница 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пос. Кабардинка, ул. Советов 14. (Частная гостиница ">
                            <a:hlinkClick r:id="rId25" tooltip="&quot;пос. Кабардинка, ул. Советов 14. (Частная гостиница 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30D2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29010451" wp14:editId="270F62A8">
                  <wp:extent cx="952500" cy="952500"/>
                  <wp:effectExtent l="0" t="0" r="0" b="0"/>
                  <wp:docPr id="43" name="Рисунок 43" descr="пос. Кабардинка, ул. Советов 14. (Частная гостиница ">
                    <a:hlinkClick xmlns:a="http://schemas.openxmlformats.org/drawingml/2006/main" r:id="rId27" tooltip="&quot;пос. Кабардинка, ул. Советов 14. (Частная гостиница 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пос. Кабардинка, ул. Советов 14. (Частная гостиница ">
                            <a:hlinkClick r:id="rId27" tooltip="&quot;пос. Кабардинка, ул. Советов 14. (Частная гостиница 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E30D2" w:rsidRPr="000E30D2" w:rsidRDefault="000E30D2" w:rsidP="000E30D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0E30D2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Расположение</w:t>
      </w:r>
      <w:r w:rsidRPr="000E30D2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: посёлок расположен в 8-ми километрах от г. Геленджика, на побережье </w:t>
      </w:r>
      <w:proofErr w:type="spellStart"/>
      <w:r w:rsidRPr="000E30D2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Цемесской</w:t>
      </w:r>
      <w:proofErr w:type="spellEnd"/>
      <w:r w:rsidRPr="000E30D2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 бухты в окружении гор и сосен. Недалеко расположен рынок, набережная, кафе, бары, рестораны. На пляже водные велосипеды, катание на катерах и бананах, экскурсионное обслуживание. В поселке находится аквапарк Надежда. Живописная природа, кристально чистая вода, мелкая удобная галька – основные достоинства посёлка Кабардинка. Транспортное сообщение с Геленджиком регулярное – городским транспортом или маршрутным такси (15 мин.)</w:t>
      </w:r>
    </w:p>
    <w:p w:rsidR="000E30D2" w:rsidRPr="000E30D2" w:rsidRDefault="000E30D2" w:rsidP="000E30D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0E30D2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Размещение</w:t>
      </w:r>
      <w:r w:rsidRPr="000E30D2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</w:t>
      </w:r>
      <w:r w:rsidRPr="000E30D2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 </w:t>
      </w:r>
      <w:r w:rsidRPr="000E30D2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частный коттедж (реставрирован в 2011 г.) с размещением на 1-ом этаже с удобствами на территории. (4 душа, 3 санузла). Размещение на 2-ом этаже в 2-х, 3-х, 4-х местных номерах с удобствами на этаже, с удобствами в номере, холодильники на этаже, имеется гладильная доска. 2-х, 3-х местные номера со всеми удобствами. Сплит система, </w:t>
      </w:r>
      <w:proofErr w:type="gramStart"/>
      <w:r w:rsidRPr="000E30D2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T</w:t>
      </w:r>
      <w:proofErr w:type="gramEnd"/>
      <w:r w:rsidRPr="000E30D2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В*, холодильник. </w:t>
      </w:r>
    </w:p>
    <w:p w:rsidR="000E30D2" w:rsidRPr="000E30D2" w:rsidRDefault="000E30D2" w:rsidP="000E30D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0E30D2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Инфраструктура</w:t>
      </w:r>
      <w:r w:rsidRPr="000E30D2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тихая зеленая улица, во дворе имеются столы со стульями, где можно отдохнуть и пообедать. Есть просторные 2 кухни с плитами, холодильниками, телевизорами, полным набором посуды. Имеется автостоянка. Есть мангал для всех желающих самим приготовить шашлык.</w:t>
      </w:r>
    </w:p>
    <w:p w:rsidR="000E30D2" w:rsidRPr="000E30D2" w:rsidRDefault="000E30D2" w:rsidP="000E30D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0E30D2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Пляж</w:t>
      </w:r>
      <w:r w:rsidRPr="000E30D2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оборудованный галечный пляж в 5-7 минутах ходьбы. </w:t>
      </w:r>
      <w:r w:rsidRPr="000E30D2">
        <w:rPr>
          <w:rFonts w:ascii="Calibri" w:eastAsia="Times New Roman" w:hAnsi="Calibri" w:cs="Calibri"/>
          <w:b/>
          <w:bCs/>
          <w:color w:val="000000" w:themeColor="text1"/>
          <w:bdr w:val="none" w:sz="0" w:space="0" w:color="auto" w:frame="1"/>
          <w:lang w:eastAsia="ru-RU"/>
        </w:rPr>
        <w:t>Внимание! Подселением в номера не занимаемся!</w:t>
      </w:r>
    </w:p>
    <w:tbl>
      <w:tblPr>
        <w:tblW w:w="805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5"/>
        <w:gridCol w:w="1382"/>
        <w:gridCol w:w="931"/>
        <w:gridCol w:w="1096"/>
        <w:gridCol w:w="1174"/>
        <w:gridCol w:w="1225"/>
        <w:gridCol w:w="1402"/>
      </w:tblGrid>
      <w:tr w:rsidR="000E30D2" w:rsidRPr="000E30D2" w:rsidTr="000E30D2">
        <w:trPr>
          <w:trHeight w:val="831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 выезда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Срок пребывания в гостинице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 приезда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2-х местный «Стандарт»</w:t>
            </w:r>
          </w:p>
          <w:p w:rsidR="000E30D2" w:rsidRPr="000E30D2" w:rsidRDefault="000E30D2" w:rsidP="000E30D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ТВ*, К*, Х*, Д*, Т*.</w:t>
            </w:r>
          </w:p>
          <w:p w:rsidR="000E30D2" w:rsidRPr="000E30D2" w:rsidRDefault="000E30D2" w:rsidP="000E30D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Цена  1 человека.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2-х, местные ТВ*, К*,  Х*.</w:t>
            </w:r>
          </w:p>
          <w:p w:rsidR="000E30D2" w:rsidRPr="000E30D2" w:rsidRDefault="000E30D2" w:rsidP="000E30D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Удобства:  Д*, Т*- на этаже,</w:t>
            </w:r>
          </w:p>
          <w:p w:rsidR="000E30D2" w:rsidRPr="000E30D2" w:rsidRDefault="000E30D2" w:rsidP="000E30D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- на 2 номера. (Возможно доп. место по цене 450 руб. в сутки) Цена  1 человека.</w:t>
            </w:r>
          </w:p>
        </w:tc>
      </w:tr>
      <w:tr w:rsidR="000E30D2" w:rsidRPr="000E30D2" w:rsidTr="000E30D2">
        <w:trPr>
          <w:trHeight w:val="32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Проживание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Проживание + проезд.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Проживание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Проживание + проезд.</w:t>
            </w:r>
          </w:p>
        </w:tc>
      </w:tr>
      <w:tr w:rsidR="000E30D2" w:rsidRPr="000E30D2" w:rsidTr="000E30D2">
        <w:trPr>
          <w:trHeight w:val="6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06.06.-15.06.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10.800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20.300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9.800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19.300 руб.</w:t>
            </w:r>
          </w:p>
        </w:tc>
      </w:tr>
      <w:tr w:rsidR="000E30D2" w:rsidRPr="000E30D2" w:rsidTr="000E30D2">
        <w:trPr>
          <w:trHeight w:val="156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15.06.-19.06.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4.800 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14.300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4.300 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13.800 руб.</w:t>
            </w:r>
          </w:p>
        </w:tc>
      </w:tr>
      <w:tr w:rsidR="000E30D2" w:rsidRPr="000E30D2" w:rsidTr="000E30D2">
        <w:trPr>
          <w:trHeight w:val="6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19.06.-28.06.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11.600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21.100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10.500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20.000 руб.</w:t>
            </w:r>
          </w:p>
        </w:tc>
      </w:tr>
      <w:tr w:rsidR="000E30D2" w:rsidRPr="000E30D2" w:rsidTr="000E30D2">
        <w:trPr>
          <w:trHeight w:val="6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27.06.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28.06.-07.07.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12.700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22.200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11.700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21.200 руб.</w:t>
            </w:r>
          </w:p>
        </w:tc>
      </w:tr>
      <w:tr w:rsidR="000E30D2" w:rsidRPr="000E30D2" w:rsidTr="000E30D2">
        <w:trPr>
          <w:trHeight w:val="6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06.07.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07.07.16.07.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14.400 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23.900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12.800 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22.300 руб.</w:t>
            </w:r>
          </w:p>
        </w:tc>
      </w:tr>
      <w:tr w:rsidR="000E30D2" w:rsidRPr="000E30D2" w:rsidTr="000E30D2">
        <w:trPr>
          <w:trHeight w:val="6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16.07.-25.07.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26.07.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12.800 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22.300 руб.</w:t>
            </w:r>
          </w:p>
        </w:tc>
      </w:tr>
      <w:tr w:rsidR="000E30D2" w:rsidRPr="000E30D2" w:rsidTr="000E30D2">
        <w:trPr>
          <w:trHeight w:val="6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21.07.-30.07.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12.800 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22.300 руб.</w:t>
            </w:r>
          </w:p>
        </w:tc>
      </w:tr>
      <w:tr w:rsidR="000E30D2" w:rsidRPr="000E30D2" w:rsidTr="000E30D2">
        <w:trPr>
          <w:trHeight w:val="6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25.07-03.08.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14.600 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24.100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12.800 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22.300 руб.</w:t>
            </w:r>
          </w:p>
        </w:tc>
      </w:tr>
      <w:tr w:rsidR="000E30D2" w:rsidRPr="000E30D2" w:rsidTr="000E30D2">
        <w:trPr>
          <w:trHeight w:val="6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02.08.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03.08.-12.08.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14.600 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24.100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12.800 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22.300 руб.</w:t>
            </w:r>
          </w:p>
        </w:tc>
      </w:tr>
      <w:tr w:rsidR="000E30D2" w:rsidRPr="000E30D2" w:rsidTr="000E30D2">
        <w:trPr>
          <w:trHeight w:val="6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12.08-21.08.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14.600 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24.100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12.800 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22.300 руб.</w:t>
            </w:r>
          </w:p>
        </w:tc>
      </w:tr>
      <w:tr w:rsidR="000E30D2" w:rsidRPr="000E30D2" w:rsidTr="000E30D2">
        <w:trPr>
          <w:trHeight w:val="6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21.08.-30.08.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14.600 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24.100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12.800 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22.300 руб.</w:t>
            </w:r>
          </w:p>
        </w:tc>
      </w:tr>
      <w:tr w:rsidR="000E30D2" w:rsidRPr="000E30D2" w:rsidTr="000E30D2">
        <w:trPr>
          <w:trHeight w:val="6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30.08.-08.09.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09.09.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12.700 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22.200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11.000 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20.500 руб.</w:t>
            </w:r>
          </w:p>
        </w:tc>
      </w:tr>
      <w:tr w:rsidR="000E30D2" w:rsidRPr="000E30D2" w:rsidTr="000E30D2">
        <w:trPr>
          <w:trHeight w:val="6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08.09.-17.09.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21.500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10.900 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20.400 руб.</w:t>
            </w:r>
          </w:p>
        </w:tc>
      </w:tr>
      <w:tr w:rsidR="000E30D2" w:rsidRPr="000E30D2" w:rsidTr="000E30D2">
        <w:trPr>
          <w:trHeight w:val="6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13.09.-17.09.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6.000 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15.500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5.500 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E30D2" w:rsidRPr="000E30D2" w:rsidRDefault="000E30D2" w:rsidP="000E3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0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15.000 руб.</w:t>
            </w:r>
          </w:p>
        </w:tc>
      </w:tr>
    </w:tbl>
    <w:p w:rsidR="000E30D2" w:rsidRPr="000E30D2" w:rsidRDefault="000E30D2" w:rsidP="000E30D2">
      <w:pPr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0E30D2"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  <w:t> </w:t>
      </w:r>
    </w:p>
    <w:p w:rsidR="000E30D2" w:rsidRPr="000E30D2" w:rsidRDefault="000E30D2" w:rsidP="000E30D2">
      <w:pPr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0E30D2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В стоимость включено</w:t>
      </w:r>
      <w:r w:rsidRPr="000E30D2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проживание 9 ночей/10 дней в гостинице, страховка от несчастного случая, услуги гида.</w:t>
      </w:r>
    </w:p>
    <w:p w:rsidR="000E30D2" w:rsidRPr="000E30D2" w:rsidRDefault="000E30D2" w:rsidP="000E30D2">
      <w:pPr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0E30D2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Дополнительный регистрационный сбор по прибытию.</w:t>
      </w:r>
    </w:p>
    <w:p w:rsidR="000E30D2" w:rsidRPr="000E30D2" w:rsidRDefault="000E30D2" w:rsidP="000E30D2">
      <w:pPr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0E30D2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Условия заезда-выезда</w:t>
      </w:r>
      <w:r w:rsidRPr="000E30D2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размещение по номерам в день заезда после 12-00, освобождение номеров в день отъезда в 8-00.</w:t>
      </w:r>
    </w:p>
    <w:p w:rsidR="000E30D2" w:rsidRPr="000E30D2" w:rsidRDefault="000E30D2" w:rsidP="000E30D2">
      <w:pPr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0E30D2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Отъезд из Калуги в 10:00</w:t>
      </w:r>
    </w:p>
    <w:p w:rsidR="000E30D2" w:rsidRPr="000E30D2" w:rsidRDefault="000E30D2" w:rsidP="000E30D2">
      <w:pPr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0E30D2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Отправление из Обнинска в 8.00 от автовокзала, трансфер в Калугу</w:t>
      </w:r>
      <w:proofErr w:type="gramStart"/>
      <w:r w:rsidRPr="000E30D2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.</w:t>
      </w:r>
      <w:proofErr w:type="gramEnd"/>
      <w:r w:rsidRPr="000E30D2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 (</w:t>
      </w:r>
      <w:proofErr w:type="gramStart"/>
      <w:r w:rsidRPr="000E30D2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т</w:t>
      </w:r>
      <w:proofErr w:type="gramEnd"/>
      <w:r w:rsidRPr="000E30D2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рансфер за дополнительную плату)</w:t>
      </w:r>
    </w:p>
    <w:p w:rsidR="000E30D2" w:rsidRPr="000E30D2" w:rsidRDefault="000E30D2" w:rsidP="000E30D2">
      <w:pPr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0E30D2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При себе иметь</w:t>
      </w:r>
      <w:r w:rsidRPr="000E30D2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путевка, договор, паспорт (для детей - свидетельство о рождении), медицинский страховой полис.</w:t>
      </w:r>
    </w:p>
    <w:p w:rsidR="000E30D2" w:rsidRPr="000E30D2" w:rsidRDefault="000E30D2" w:rsidP="000E30D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0E30D2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Детям до 16 лет на проезд скидка 200 руб.</w:t>
      </w:r>
    </w:p>
    <w:p w:rsidR="000E30D2" w:rsidRPr="000E30D2" w:rsidRDefault="000E30D2" w:rsidP="000E30D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0E30D2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Стоимость проезда на автобусе без проживания 10.500 руб. Стоимость проезда в одну сторону 70%. Возможен вариант только проживания в гостинице, без проезда или только проезд.</w:t>
      </w:r>
    </w:p>
    <w:sectPr w:rsidR="000E30D2" w:rsidRPr="000E30D2" w:rsidSect="000E30D2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0D2"/>
    <w:rsid w:val="000E30D2"/>
    <w:rsid w:val="00880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30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30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30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30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3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3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427815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641233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663024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81076235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326641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655911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65389435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587762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318339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81116288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89970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433441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43376555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68481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611222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82069663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5748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62654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98902878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38582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806134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72859103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50967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562298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99981876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48595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056438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23598927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832915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69335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919510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56796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84503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37290470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07597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684347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83665830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86332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396345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7209016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273585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420048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43770474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52818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934213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29629347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37036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64975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41411137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49221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852024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36384374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805200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83168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15098367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34107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11689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34524081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925870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096152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929177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326177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150227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3323189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350258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452357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71731733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958483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778826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36470566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49546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78201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315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577757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237596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2974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43744781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038507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590450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92198523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205739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19751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35756957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678386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760820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2975234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33608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200116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7641885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639924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873527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5131008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854301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607307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88569884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86274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989748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89305898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272935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514218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31057379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23890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096783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18886656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76063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321652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9223638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10194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556536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04053526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83187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89681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55102205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2047413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040213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8985350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832989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94099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06654195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516700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974446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98431644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66061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3187076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65887571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047797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516153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26105403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269658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376324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www.kaluga-tour.com/images/phocagallery/pos.%20kabardinka,%20ul.%20sovetov%2014/thumbs/phoca_thumb_l_5.jpg" TargetMode="External"/><Relationship Id="rId18" Type="http://schemas.openxmlformats.org/officeDocument/2006/relationships/image" Target="media/image7.jpeg"/><Relationship Id="rId26" Type="http://schemas.openxmlformats.org/officeDocument/2006/relationships/image" Target="media/image11.jpeg"/><Relationship Id="rId3" Type="http://schemas.openxmlformats.org/officeDocument/2006/relationships/settings" Target="settings.xml"/><Relationship Id="rId21" Type="http://schemas.openxmlformats.org/officeDocument/2006/relationships/hyperlink" Target="https://www.kaluga-tour.com/images/phocagallery/pos.%20kabardinka,%20ul.%20sovetov%2014%202/thumbs/phoca_thumb_l_01%20-%200014.jpg" TargetMode="External"/><Relationship Id="rId7" Type="http://schemas.openxmlformats.org/officeDocument/2006/relationships/hyperlink" Target="https://www.kaluga-tour.com/images/phocagallery/pos.%20kabardinka,%20ul.%20sovetov%2014/thumbs/phoca_thumb_l_01.jpg" TargetMode="External"/><Relationship Id="rId12" Type="http://schemas.openxmlformats.org/officeDocument/2006/relationships/image" Target="media/image4.jpeg"/><Relationship Id="rId17" Type="http://schemas.openxmlformats.org/officeDocument/2006/relationships/hyperlink" Target="https://www.kaluga-tour.com/images/phocagallery/pos.%20kabardinka,%20ul.%20sovetov%2014/thumbs/phoca_thumb_l_35.jpg" TargetMode="External"/><Relationship Id="rId25" Type="http://schemas.openxmlformats.org/officeDocument/2006/relationships/hyperlink" Target="https://www.kaluga-tour.com/images/phocagallery/pos.%20kabardinka,%20ul.%20sovetov%2014%202/thumbs/phoca_thumb_l_01%20-%200015.jpg" TargetMode="External"/><Relationship Id="rId2" Type="http://schemas.microsoft.com/office/2007/relationships/stylesWithEffects" Target="stylesWithEffects.xml"/><Relationship Id="rId16" Type="http://schemas.openxmlformats.org/officeDocument/2006/relationships/image" Target="media/image6.jpeg"/><Relationship Id="rId20" Type="http://schemas.openxmlformats.org/officeDocument/2006/relationships/image" Target="media/image8.jpe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s://www.kaluga-tour.com/images/phocagallery/pos.%20kabardinka,%20ul.%20sovetov%2014/thumbs/phoca_thumb_l_4.jpg" TargetMode="External"/><Relationship Id="rId24" Type="http://schemas.openxmlformats.org/officeDocument/2006/relationships/image" Target="media/image10.jpeg"/><Relationship Id="rId5" Type="http://schemas.openxmlformats.org/officeDocument/2006/relationships/hyperlink" Target="https://www.kaluga-tour.com/images/phocagallery/pos.%20kabardinka,%20ul.%20sovetov%2014/thumbs/phoca_thumb_l_0001.jpg" TargetMode="External"/><Relationship Id="rId15" Type="http://schemas.openxmlformats.org/officeDocument/2006/relationships/hyperlink" Target="https://www.kaluga-tour.com/images/phocagallery/pos.%20kabardinka,%20ul.%20sovetov%2014%202/thumbs/phoca_thumb_l_01%20-%200001.jpg" TargetMode="External"/><Relationship Id="rId23" Type="http://schemas.openxmlformats.org/officeDocument/2006/relationships/hyperlink" Target="https://www.kaluga-tour.com/images/phocagallery/pos.%20kabardinka,%20ul.%20sovetov%2014%202/thumbs/phoca_thumb_l_01%20-%200018.jpg" TargetMode="External"/><Relationship Id="rId28" Type="http://schemas.openxmlformats.org/officeDocument/2006/relationships/image" Target="media/image12.jpeg"/><Relationship Id="rId10" Type="http://schemas.openxmlformats.org/officeDocument/2006/relationships/image" Target="media/image3.jpeg"/><Relationship Id="rId19" Type="http://schemas.openxmlformats.org/officeDocument/2006/relationships/hyperlink" Target="https://www.kaluga-tour.com/images/phocagallery/pos.%20kabardinka,%20ul.%20sovetov%2014%202/thumbs/phoca_thumb_l_01%20-%200013.jp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aluga-tour.com/images/phocagallery/pos.%20kabardinka,%20ul.%20sovetov%2014/thumbs/phoca_thumb_l_1.jpg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9.jpeg"/><Relationship Id="rId27" Type="http://schemas.openxmlformats.org/officeDocument/2006/relationships/hyperlink" Target="https://www.kaluga-tour.com/images/phocagallery/pos.%20kabardinka,%20ul.%20sovetov%2014%202/thumbs/phoca_thumb_l_01%20-%200019.jpg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514</Words>
  <Characters>2935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1A</dc:creator>
  <cp:lastModifiedBy>1A</cp:lastModifiedBy>
  <cp:revision>1</cp:revision>
  <dcterms:created xsi:type="dcterms:W3CDTF">2025-02-06T10:29:00Z</dcterms:created>
  <dcterms:modified xsi:type="dcterms:W3CDTF">2025-02-06T10:34:00Z</dcterms:modified>
</cp:coreProperties>
</file>